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883739" w:rsidRPr="00E004F0" w14:paraId="7B16B551" w14:textId="77777777" w:rsidTr="000A7596">
        <w:trPr>
          <w:jc w:val="center"/>
        </w:trPr>
        <w:tc>
          <w:tcPr>
            <w:tcW w:w="4785" w:type="dxa"/>
            <w:tcMar>
              <w:top w:w="0" w:type="dxa"/>
              <w:left w:w="108" w:type="dxa"/>
              <w:bottom w:w="0" w:type="dxa"/>
              <w:right w:w="108" w:type="dxa"/>
            </w:tcMar>
            <w:hideMark/>
          </w:tcPr>
          <w:p w14:paraId="52501EFF" w14:textId="77777777" w:rsidR="00883739" w:rsidRPr="00E004F0" w:rsidRDefault="00883739"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66C20D67" w14:textId="77777777" w:rsidR="00883739" w:rsidRDefault="00883739"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3D89106B" w14:textId="77777777" w:rsidR="00883739" w:rsidRPr="00E004F0" w:rsidRDefault="00883739"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4E47B735" w14:textId="77777777" w:rsidR="00883739" w:rsidRPr="00E004F0" w:rsidRDefault="00883739"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04C3A08" w14:textId="77777777" w:rsidR="00883739" w:rsidRPr="00E004F0" w:rsidRDefault="00883739"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775B0D36" w14:textId="77777777" w:rsidR="00883739" w:rsidRPr="00E004F0" w:rsidRDefault="00883739"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- 23</w:t>
            </w:r>
          </w:p>
        </w:tc>
      </w:tr>
    </w:tbl>
    <w:p w14:paraId="3136E96D" w14:textId="77777777" w:rsidR="00883739" w:rsidRPr="00E004F0" w:rsidRDefault="00883739" w:rsidP="00883739">
      <w:pPr>
        <w:spacing w:after="0" w:line="240" w:lineRule="auto"/>
        <w:ind w:left="6300" w:right="21"/>
        <w:jc w:val="right"/>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22A5BDF6" w14:textId="77777777" w:rsidR="00883739" w:rsidRPr="00E004F0" w:rsidRDefault="00883739" w:rsidP="00883739">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“Vergi ödəyicisinin təsərrüfat subyektinin (obyektinin)</w:t>
      </w:r>
    </w:p>
    <w:p w14:paraId="4B754528" w14:textId="77777777" w:rsidR="00883739" w:rsidRPr="00E004F0" w:rsidRDefault="00883739" w:rsidP="00883739">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fəaliyyətinin onlayn bərpası” elektron xidməti üzrə</w:t>
      </w:r>
    </w:p>
    <w:p w14:paraId="6CEAF19C" w14:textId="77777777" w:rsidR="00883739" w:rsidRPr="00E004F0" w:rsidRDefault="00883739" w:rsidP="00883739">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0C43E4F6" w14:textId="77777777" w:rsidR="00883739" w:rsidRPr="00E004F0" w:rsidRDefault="00883739" w:rsidP="00883739">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23B36B70" w14:textId="77777777" w:rsidR="00883739" w:rsidRPr="00E004F0" w:rsidRDefault="00883739" w:rsidP="00883739">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352D78C3" w14:textId="77777777" w:rsidR="00883739" w:rsidRPr="00E004F0" w:rsidRDefault="00883739" w:rsidP="0088373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C7E98D9"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Vergi ödəyicisinin təsərrüfat subyektinin (obyektinin) fəaliyyətinin onlayn bərpası.</w:t>
      </w:r>
    </w:p>
    <w:p w14:paraId="0FBA85AA"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ödəyicisinin təsərrüfat subyektinin (obyektinin) elektron formada fəaliyyətinin bərpasını əhatə edir.</w:t>
      </w:r>
    </w:p>
    <w:p w14:paraId="01A69384"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w:t>
      </w:r>
    </w:p>
    <w:p w14:paraId="6E75F0BD"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16.3-16.5-ci və 24.0.6-cı maddələri,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7.30-cu bəndi.</w:t>
      </w:r>
    </w:p>
    <w:p w14:paraId="3DA16EEF"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752997F8" w14:textId="77777777" w:rsidR="00883739" w:rsidRPr="00E004F0" w:rsidRDefault="00883739" w:rsidP="00883739">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1.5. Elektron xidmətin digər icraçıları:  </w:t>
      </w:r>
      <w:r w:rsidRPr="00E004F0">
        <w:rPr>
          <w:rFonts w:ascii="Arial" w:eastAsia="Times New Roman" w:hAnsi="Arial" w:cs="Arial"/>
          <w:i/>
          <w:iCs/>
          <w:color w:val="000000"/>
          <w:sz w:val="24"/>
          <w:szCs w:val="24"/>
          <w:lang w:eastAsia="az-Latn-AZ"/>
        </w:rPr>
        <w:t>Yoxdur.</w:t>
      </w:r>
    </w:p>
    <w:p w14:paraId="57B7FA6E"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480F392F"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0B119725"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Vergi ödəyicisinin təsərrüfat subyektinin (obyektinin) fəaliyyəti bərpa edilir və bu barədə onun elektron ünvanına Bildiriş göndərilir. Bildirişdə fəaliyyətin hansı tarixdən bərpa olunduğu göstərilir.</w:t>
      </w:r>
    </w:p>
    <w:p w14:paraId="3CE01C77"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CB0D9A4" w14:textId="77777777" w:rsidR="00883739" w:rsidRPr="00E004F0" w:rsidRDefault="00883739" w:rsidP="00883739">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279A75AB" w14:textId="77777777" w:rsidR="00883739" w:rsidRPr="00E004F0" w:rsidRDefault="00883739" w:rsidP="0088373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BA0FC28"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9F67EF9"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2071D46D"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49EF1564"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74147537"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4FE1C1A8" w14:textId="77777777" w:rsidR="00883739" w:rsidRPr="00E004F0" w:rsidRDefault="00883739" w:rsidP="00883739">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u w:val="single"/>
          <w:lang w:eastAsia="az-Latn-AZ"/>
        </w:rPr>
        <w:t>https://www.e-taxes.gov.az/dispatcher?menu=ekarg&amp;submenu=2&amp;nav=ekarg</w:t>
      </w:r>
      <w:r w:rsidRPr="00E004F0">
        <w:rPr>
          <w:rFonts w:ascii="Arial" w:eastAsia="Times New Roman" w:hAnsi="Arial" w:cs="Arial"/>
          <w:b/>
          <w:bCs/>
          <w:i/>
          <w:iCs/>
          <w:color w:val="000000"/>
          <w:sz w:val="24"/>
          <w:szCs w:val="24"/>
          <w:lang w:eastAsia="az-Latn-AZ"/>
        </w:rPr>
        <w:t> </w:t>
      </w:r>
    </w:p>
    <w:p w14:paraId="22CF1B7B"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7E5E022A"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77860635"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6BA91052"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r w:rsidRPr="00E004F0">
        <w:rPr>
          <w:rFonts w:ascii="Arial" w:eastAsia="Times New Roman" w:hAnsi="Arial" w:cs="Arial"/>
          <w:i/>
          <w:iCs/>
          <w:color w:val="000000"/>
          <w:sz w:val="24"/>
          <w:szCs w:val="24"/>
          <w:lang w:eastAsia="az-Latn-AZ"/>
        </w:rPr>
        <w:t>.</w:t>
      </w:r>
    </w:p>
    <w:p w14:paraId="4FE3F760" w14:textId="77777777" w:rsidR="00883739" w:rsidRPr="00E004F0" w:rsidRDefault="00883739" w:rsidP="00883739">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7795F2C4" w14:textId="77777777" w:rsidR="00883739" w:rsidRPr="00E004F0" w:rsidRDefault="00883739" w:rsidP="00883739">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r w:rsidRPr="00E004F0">
        <w:rPr>
          <w:rFonts w:ascii="Arial" w:eastAsia="Times New Roman" w:hAnsi="Arial" w:cs="Arial"/>
          <w:i/>
          <w:iCs/>
          <w:color w:val="000000"/>
          <w:sz w:val="24"/>
          <w:szCs w:val="24"/>
          <w:lang w:eastAsia="az-Latn-AZ"/>
        </w:rPr>
        <w:t>Vergi ödəyicisinin təsərrüfat subyektinin (obyektinin) fəaliyyətinin bərpa edilməsi barədə ərizə.</w:t>
      </w:r>
    </w:p>
    <w:p w14:paraId="4E8F41B0"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ərizədə olan məlumatlar interaktiv şəkildə istifadəçi tərəfindən sistemə daxil edilir.</w:t>
      </w:r>
    </w:p>
    <w:p w14:paraId="68D7D9C6" w14:textId="77777777" w:rsidR="00883739" w:rsidRPr="00E004F0" w:rsidRDefault="00883739" w:rsidP="00883739">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BCA5CCB" w14:textId="77777777" w:rsidR="00883739" w:rsidRPr="00E004F0" w:rsidRDefault="00883739" w:rsidP="00883739">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5D56A5BF" w14:textId="77777777" w:rsidR="00883739" w:rsidRPr="00E004F0" w:rsidRDefault="00883739" w:rsidP="00883739">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0216D99"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7D765EEB"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4124637E"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(obyektinin) elektron formada fəaliyyətinin bərpası ərizəsi İnternet Vergi idarəsi portalının “Onlayn Kargüzarlıq” bölümü üzərindən işlənilir. Bu məqsədlə “Yeni müraciət”  düyməsi sıxılır və açılan pəncərədə</w:t>
      </w:r>
    </w:p>
    <w:p w14:paraId="2C09B802"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0BE4F966"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6A407B45"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Obyektin fəaliyyətinin bərpası ərizəsi seçilir və “Qəbul”  düyməsi sıxılır.</w:t>
      </w:r>
    </w:p>
    <w:p w14:paraId="46C5EF44"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3278DE71"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Təsərrüfat subyektinin (obyektinin) kodu seçilir</w:t>
      </w:r>
    </w:p>
    <w:p w14:paraId="61FA6D9D"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Fəaliyyətin bərpa olunduğu tarix daxil edilir;</w:t>
      </w:r>
    </w:p>
    <w:p w14:paraId="5F4C14B2" w14:textId="77777777" w:rsidR="00883739" w:rsidRPr="00E004F0" w:rsidRDefault="00883739" w:rsidP="00883739">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İrəli düyməsi sıxılır</w:t>
      </w:r>
    </w:p>
    <w:p w14:paraId="04C2E9C1"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Sonra daxil edilmiş məlumatların yoxlanılması üçün təsdiqləmə ekranı gəlir.</w:t>
      </w:r>
    </w:p>
    <w:p w14:paraId="448E329B" w14:textId="77777777" w:rsidR="00883739" w:rsidRPr="00E004F0" w:rsidRDefault="00883739" w:rsidP="00883739">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basır. Əks halda, imtina etmək üçün “İmtina” düyməsi icra edilir.</w:t>
      </w:r>
    </w:p>
    <w:p w14:paraId="1E384591" w14:textId="77777777" w:rsidR="00883739" w:rsidRPr="00E004F0" w:rsidRDefault="00883739" w:rsidP="00883739">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“Fəaliyyətin bərpası” barədə Bildiriş çıxır.</w:t>
      </w:r>
    </w:p>
    <w:p w14:paraId="6FD19CAC" w14:textId="77777777" w:rsidR="00883739" w:rsidRPr="00E004F0" w:rsidRDefault="00883739" w:rsidP="00883739">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 ilə Bildiriş  çap edilə bilinər.</w:t>
      </w:r>
    </w:p>
    <w:p w14:paraId="577459E2" w14:textId="77777777" w:rsidR="00883739" w:rsidRPr="00E004F0" w:rsidRDefault="00883739" w:rsidP="00883739">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Ödəyici tərəfindən göndərilən bu elektron ərizə onun “Göndərdiklərim” qovluğuna düşür. O, buradan Əməliyyat tarixçəsi vasitəsilə ərizənin icra vəziyyətini izləyə bilər.</w:t>
      </w:r>
    </w:p>
    <w:p w14:paraId="25A9266B" w14:textId="77777777" w:rsidR="00883739" w:rsidRPr="00E004F0" w:rsidRDefault="00883739" w:rsidP="00883739">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65339F40" w14:textId="77777777" w:rsidR="00883739" w:rsidRPr="00E004F0" w:rsidRDefault="00883739" w:rsidP="00883739">
      <w:pPr>
        <w:spacing w:after="0" w:line="240" w:lineRule="auto"/>
        <w:ind w:left="54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087145ED"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Onlayn rejimdə fəaliyyətin bərpası barədə təqdim edilmiş ərizə üzrə məlumatlar AVİS-ə daxil edilmədiyi halda, vergi ödəyicisi tərəfindən növbəti fəaliyyətin bərpası ərizəsinin qeydiyyata alınmasına məhdudiyyət qoyulmuşdur. Bundan əlavə bərpa tarixinin daxil olduğu hər hansı iki tarix arasında təsərrüfat subyektinin (obyektinin) fəaliyyəti dayandırılmamışdırsa bu halda fəaliyyətin bərpası ərizəsi təqdim edilə bilməz. Əgər vergi ödəyicisinin fəaliyyəti dayandırılmışdırsa, onun təsərrüfat subyektinin (obyektinin) fəaliyyətin bərpası ərizəsi icraya qəbul olunmur. Bu məsələlərə sistem tərəfindən avtomatik nəzarət olunur və ekrana müvafiq mesajlar çıxarılır.</w:t>
      </w:r>
    </w:p>
    <w:p w14:paraId="7C94493F"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vergi ödəyicisinin təsərrüfat subyektinin (obyektinin) fəaliyyəti bərpa olunur.</w:t>
      </w:r>
    </w:p>
    <w:p w14:paraId="5FCADFE9"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4FCC863" w14:textId="77777777" w:rsidR="00883739" w:rsidRPr="00E004F0" w:rsidRDefault="00883739" w:rsidP="00883739">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70A0302A"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4C64AFEC"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gücləndirilmiş elektron imza sahibinin sistemdə təyin edilməsi (identikləşdirilməsi), məsul şəxs- akkreditə edilmiş sertifikat mərkəzi;</w:t>
      </w:r>
    </w:p>
    <w:p w14:paraId="4DBDC388"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(obyektinin) fəaliyyətinin bərpası, məsul şəxs - Azərbaycan Respublikasının Vergilər Nazirliyi.</w:t>
      </w:r>
    </w:p>
    <w:p w14:paraId="0403073C" w14:textId="77777777" w:rsidR="00883739" w:rsidRPr="00E004F0" w:rsidRDefault="00883739" w:rsidP="00883739">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(obyektinin) fəaliyyətinin bərpası barədə vergi ödəyicisinə Bildirişin verilməsi (prosesin sonu), məsul şəxs -  Azərbaycan Respublikasının Vergilər Nazirliyi.</w:t>
      </w:r>
    </w:p>
    <w:p w14:paraId="03393F93"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46489569"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6998C106"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2431F8E5"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p>
    <w:p w14:paraId="2C262A61" w14:textId="77777777" w:rsidR="00883739" w:rsidRPr="00E004F0" w:rsidRDefault="00883739" w:rsidP="00883739">
      <w:pPr>
        <w:spacing w:after="0" w:line="276" w:lineRule="atLeast"/>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 nəticəsində Vergi ödəyicisinin təsərrüfat subyektinin (obyektinin)  fəaliyyəti ərizədə göstərilən tarixdən bərpa edilir.</w:t>
      </w:r>
    </w:p>
    <w:p w14:paraId="4F34A620"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1D60021"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79CFB80B"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30D477D5"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6205E757"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1788E0F4"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792ABD24"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77A6F95F"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5BB9B5E9"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7E8483FB" w14:textId="77777777" w:rsidR="00883739" w:rsidRPr="00E004F0" w:rsidRDefault="00883739" w:rsidP="0088373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CC83A4E" w14:textId="77777777" w:rsidR="00883739" w:rsidRPr="00E004F0" w:rsidRDefault="00883739" w:rsidP="00883739">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871A191" w14:textId="77777777" w:rsidR="00883739" w:rsidRPr="00E004F0" w:rsidRDefault="00883739" w:rsidP="00883739">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6A5032B5" w14:textId="77777777" w:rsidR="00D168AE" w:rsidRDefault="00D168AE" w:rsidP="00883739">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39"/>
    <w:rsid w:val="00470F17"/>
    <w:rsid w:val="00883739"/>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B2321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39"/>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7793</Characters>
  <Application>Microsoft Macintosh Word</Application>
  <DocSecurity>0</DocSecurity>
  <Lines>64</Lines>
  <Paragraphs>18</Paragraphs>
  <ScaleCrop>false</ScaleCrop>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2017-08-16T11:45:00Z</dcterms:created>
  <dcterms:modified xsi:type="dcterms:W3CDTF">2017-08-16T11:45:00Z</dcterms:modified>
</cp:coreProperties>
</file>