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148"/>
        <w:gridCol w:w="4138"/>
      </w:tblGrid>
      <w:tr w:rsidR="00752B09" w:rsidRPr="00E004F0" w14:paraId="7D20D164" w14:textId="77777777" w:rsidTr="000A7596">
        <w:trPr>
          <w:jc w:val="center"/>
        </w:trPr>
        <w:tc>
          <w:tcPr>
            <w:tcW w:w="5148" w:type="dxa"/>
            <w:tcMar>
              <w:top w:w="0" w:type="dxa"/>
              <w:left w:w="108" w:type="dxa"/>
              <w:bottom w:w="0" w:type="dxa"/>
              <w:right w:w="108" w:type="dxa"/>
            </w:tcMar>
            <w:hideMark/>
          </w:tcPr>
          <w:p w14:paraId="4F0ED806" w14:textId="77777777" w:rsidR="00752B09" w:rsidRPr="00E004F0" w:rsidRDefault="00752B09"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b/>
                <w:bCs/>
                <w:sz w:val="24"/>
                <w:szCs w:val="24"/>
                <w:lang w:eastAsia="az-Latn-AZ"/>
              </w:rPr>
              <w:t> </w:t>
            </w:r>
          </w:p>
        </w:tc>
        <w:tc>
          <w:tcPr>
            <w:tcW w:w="4138" w:type="dxa"/>
            <w:tcMar>
              <w:top w:w="0" w:type="dxa"/>
              <w:left w:w="108" w:type="dxa"/>
              <w:bottom w:w="0" w:type="dxa"/>
              <w:right w:w="108" w:type="dxa"/>
            </w:tcMar>
            <w:hideMark/>
          </w:tcPr>
          <w:p w14:paraId="07824908" w14:textId="77777777" w:rsidR="00752B09" w:rsidRPr="005C78A0" w:rsidRDefault="00752B09" w:rsidP="000A7596">
            <w:pPr>
              <w:shd w:val="clear" w:color="auto" w:fill="FFFFFF"/>
              <w:spacing w:after="0" w:line="240" w:lineRule="auto"/>
              <w:jc w:val="right"/>
              <w:rPr>
                <w:rFonts w:ascii="Arial" w:eastAsia="Times New Roman" w:hAnsi="Arial" w:cs="Arial"/>
                <w:bCs/>
                <w:i/>
                <w:color w:val="000000"/>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r>
              <w:rPr>
                <w:rFonts w:ascii="Arial" w:eastAsia="Times New Roman" w:hAnsi="Arial" w:cs="Arial"/>
                <w:sz w:val="24"/>
                <w:szCs w:val="24"/>
                <w:lang w:eastAsia="az-Latn-AZ"/>
              </w:rPr>
              <w:br/>
            </w: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2C386C22" w14:textId="77777777" w:rsidR="00752B09" w:rsidRPr="00E004F0" w:rsidRDefault="00752B09" w:rsidP="000A7596">
            <w:pPr>
              <w:spacing w:after="0" w:line="240" w:lineRule="auto"/>
              <w:ind w:right="21"/>
              <w:jc w:val="both"/>
              <w:rPr>
                <w:rFonts w:ascii="Arial" w:eastAsia="Times New Roman" w:hAnsi="Arial" w:cs="Arial"/>
                <w:b/>
                <w:bCs/>
                <w:sz w:val="24"/>
                <w:szCs w:val="24"/>
                <w:lang w:eastAsia="az-Latn-AZ"/>
              </w:rPr>
            </w:pPr>
          </w:p>
          <w:p w14:paraId="0B991EFC" w14:textId="77777777" w:rsidR="00752B09" w:rsidRPr="00E004F0" w:rsidRDefault="00752B09"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p w14:paraId="0C4659BB" w14:textId="77777777" w:rsidR="00752B09" w:rsidRPr="00E004F0" w:rsidRDefault="00752B09" w:rsidP="000A7596">
            <w:pPr>
              <w:spacing w:after="0" w:line="240" w:lineRule="auto"/>
              <w:ind w:right="21"/>
              <w:jc w:val="right"/>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Əlavə - 2</w:t>
            </w:r>
          </w:p>
          <w:p w14:paraId="01ED068C" w14:textId="77777777" w:rsidR="00752B09" w:rsidRPr="00E004F0" w:rsidRDefault="00752B09"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b/>
                <w:bCs/>
                <w:sz w:val="24"/>
                <w:szCs w:val="24"/>
                <w:lang w:eastAsia="az-Latn-AZ"/>
              </w:rPr>
              <w:t> </w:t>
            </w:r>
          </w:p>
        </w:tc>
      </w:tr>
    </w:tbl>
    <w:p w14:paraId="6F0DF3CC" w14:textId="77777777" w:rsidR="00752B09" w:rsidRPr="00E004F0" w:rsidRDefault="00752B09" w:rsidP="00752B09">
      <w:pPr>
        <w:spacing w:after="0" w:line="240" w:lineRule="auto"/>
        <w:ind w:right="21"/>
        <w:jc w:val="both"/>
        <w:rPr>
          <w:rFonts w:ascii="Arial" w:eastAsia="Times New Roman" w:hAnsi="Arial" w:cs="Arial"/>
          <w:b/>
          <w:bCs/>
          <w:color w:val="000000"/>
          <w:sz w:val="24"/>
          <w:szCs w:val="24"/>
          <w:lang w:eastAsia="az-Latn-AZ"/>
        </w:rPr>
      </w:pPr>
      <w:r w:rsidRPr="00E004F0">
        <w:rPr>
          <w:rFonts w:ascii="Arial" w:eastAsia="Times New Roman" w:hAnsi="Arial" w:cs="Arial"/>
          <w:b/>
          <w:bCs/>
          <w:color w:val="000000"/>
          <w:sz w:val="24"/>
          <w:szCs w:val="24"/>
          <w:lang w:eastAsia="az-Latn-AZ"/>
        </w:rPr>
        <w:t> </w:t>
      </w:r>
    </w:p>
    <w:p w14:paraId="054EBD71" w14:textId="77777777" w:rsidR="00752B09" w:rsidRPr="00E004F0" w:rsidRDefault="00752B09" w:rsidP="00752B09">
      <w:pPr>
        <w:spacing w:after="0" w:line="276" w:lineRule="atLeast"/>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“Elektron vergi hesab fakturasının qəbulu”  elektron xidməti üzrə</w:t>
      </w:r>
    </w:p>
    <w:p w14:paraId="38C653EB" w14:textId="77777777" w:rsidR="00752B09" w:rsidRPr="00E004F0" w:rsidRDefault="00752B09" w:rsidP="00752B09">
      <w:pPr>
        <w:spacing w:after="0" w:line="276" w:lineRule="atLeast"/>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inzibati reqlament</w:t>
      </w:r>
    </w:p>
    <w:p w14:paraId="2B8E3D3B" w14:textId="77777777" w:rsidR="00752B09" w:rsidRPr="00E004F0" w:rsidRDefault="00752B09" w:rsidP="00752B09">
      <w:pPr>
        <w:spacing w:after="0" w:line="276" w:lineRule="atLeast"/>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0ACFD8A1" w14:textId="77777777" w:rsidR="00752B09" w:rsidRPr="00E004F0" w:rsidRDefault="00752B09" w:rsidP="00752B09">
      <w:pPr>
        <w:spacing w:after="0" w:line="276" w:lineRule="atLeast"/>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62B643F2" w14:textId="77777777" w:rsidR="00752B09" w:rsidRPr="00E004F0" w:rsidRDefault="00752B09" w:rsidP="00752B09">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0559823E"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Elektron Vergi Hesab fakturasının qəbulu</w:t>
      </w:r>
      <w:r w:rsidRPr="00E004F0">
        <w:rPr>
          <w:rFonts w:ascii="Arial" w:eastAsia="Times New Roman" w:hAnsi="Arial" w:cs="Arial"/>
          <w:b/>
          <w:bCs/>
          <w:i/>
          <w:iCs/>
          <w:color w:val="000000"/>
          <w:sz w:val="24"/>
          <w:szCs w:val="24"/>
          <w:lang w:eastAsia="az-Latn-AZ"/>
        </w:rPr>
        <w:t> </w:t>
      </w:r>
    </w:p>
    <w:p w14:paraId="55E64A81"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əlavə dəyər vergisi ödəyicisinin elektron vergi hesab-fakturasını tərtib etmək,</w:t>
      </w:r>
      <w:r w:rsidRPr="00E004F0">
        <w:rPr>
          <w:rFonts w:ascii="Arial" w:eastAsia="Times New Roman" w:hAnsi="Arial" w:cs="Arial"/>
          <w:b/>
          <w:bCs/>
          <w:i/>
          <w:iCs/>
          <w:color w:val="000000"/>
          <w:sz w:val="24"/>
          <w:szCs w:val="24"/>
          <w:lang w:eastAsia="az-Latn-AZ"/>
        </w:rPr>
        <w:t> </w:t>
      </w:r>
      <w:r w:rsidRPr="00E004F0">
        <w:rPr>
          <w:rFonts w:ascii="Arial" w:eastAsia="Times New Roman" w:hAnsi="Arial" w:cs="Arial"/>
          <w:i/>
          <w:iCs/>
          <w:color w:val="000000"/>
          <w:sz w:val="24"/>
          <w:szCs w:val="24"/>
          <w:lang w:eastAsia="az-Latn-AZ"/>
        </w:rPr>
        <w:t>ləğv etmək, dəqiqləşdirmək, əvəzləşdirilən vergi hesab-fakturaları barədə məlumatları sistemə daxil etmək kimi əməliyyatların həyata keçirməsini əhatə edir.</w:t>
      </w:r>
    </w:p>
    <w:p w14:paraId="7EC529BA"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Respublikasının Vergi Məcəlləsinin 176-cı maddəsi, Azərbaycan Respublikası Prezidentinin “Dövlət orqanlarının elektron xidmətlər göstərməsinin təşkili sahəsində bəzi tədbirlər haqqında” 23 may 2011-ci il tarixli, 429 nömrəli Fərmanının</w:t>
      </w:r>
      <w:bookmarkStart w:id="0" w:name="_GoBack"/>
      <w:bookmarkEnd w:id="0"/>
      <w:r w:rsidRPr="00E004F0">
        <w:rPr>
          <w:rFonts w:ascii="Arial" w:eastAsia="Times New Roman" w:hAnsi="Arial" w:cs="Arial"/>
          <w:i/>
          <w:iCs/>
          <w:color w:val="000000"/>
          <w:sz w:val="24"/>
          <w:szCs w:val="24"/>
          <w:lang w:eastAsia="az-Latn-AZ"/>
        </w:rPr>
        <w:t xml:space="preserve"> 2-ci və  2-1-ci hissələri, Azərbaycan Respublikası Nazirlər Kabinetinin </w:t>
      </w:r>
      <w:r w:rsidRPr="00752B09">
        <w:rPr>
          <w:rFonts w:ascii="Arial" w:eastAsia="Times New Roman" w:hAnsi="Arial" w:cs="Arial"/>
          <w:i/>
          <w:iCs/>
          <w:color w:val="000000" w:themeColor="text1"/>
          <w:sz w:val="24"/>
          <w:szCs w:val="24"/>
          <w:lang w:eastAsia="az-Latn-AZ"/>
        </w:rPr>
        <w:t>"Elektron vergi hesab-fakturalarının tətbiqi, uçotu və istifadə  Qaydaları"nın təsdiq edilməsi haqqında” 28 sentyabr 2009-cu il tarixli, 156 nömrəli Qərarı, </w:t>
      </w:r>
      <w:r w:rsidRPr="00E004F0">
        <w:rPr>
          <w:rFonts w:ascii="Arial" w:eastAsia="Times New Roman" w:hAnsi="Arial" w:cs="Arial"/>
          <w:i/>
          <w:iCs/>
          <w:color w:val="000000"/>
          <w:sz w:val="24"/>
          <w:szCs w:val="24"/>
          <w:lang w:eastAsia="az-Latn-AZ"/>
        </w:rPr>
        <w:t>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7.2-ci bəndi.</w:t>
      </w:r>
    </w:p>
    <w:p w14:paraId="6CDEAFD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 </w:t>
      </w:r>
      <w:r w:rsidRPr="00E004F0">
        <w:rPr>
          <w:rFonts w:ascii="Arial" w:eastAsia="Times New Roman" w:hAnsi="Arial" w:cs="Arial"/>
          <w:i/>
          <w:iCs/>
          <w:color w:val="000000"/>
          <w:sz w:val="24"/>
          <w:szCs w:val="24"/>
          <w:lang w:eastAsia="az-Latn-AZ"/>
        </w:rPr>
        <w:t>Azərbaycan Respublikasının Vergilər Nazirliyi.</w:t>
      </w:r>
    </w:p>
    <w:p w14:paraId="360DB5AF"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46FFD2EA"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5F4B3AC4"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641A5049"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 </w:t>
      </w:r>
      <w:r w:rsidRPr="00E004F0">
        <w:rPr>
          <w:rFonts w:ascii="Arial" w:eastAsia="Times New Roman" w:hAnsi="Arial" w:cs="Arial"/>
          <w:i/>
          <w:iCs/>
          <w:color w:val="000000"/>
          <w:sz w:val="24"/>
          <w:szCs w:val="24"/>
          <w:lang w:eastAsia="az-Latn-AZ"/>
        </w:rPr>
        <w:t>Vergi ödəyicisi (satıcı) tərəfindən mal, iş və xidmətlərə görə elektron vergi hesab-fakturası hazırlanaraq təsdiq edilir və müvafiq əvəzləşmənin aparılması üçün digər vergi ödəyicisinə (alıcıya) ötürülür. </w:t>
      </w:r>
      <w:r w:rsidRPr="00E004F0">
        <w:rPr>
          <w:rFonts w:ascii="Arial" w:eastAsia="Times New Roman" w:hAnsi="Arial" w:cs="Arial"/>
          <w:b/>
          <w:bCs/>
          <w:i/>
          <w:iCs/>
          <w:color w:val="000000"/>
          <w:sz w:val="24"/>
          <w:szCs w:val="24"/>
          <w:lang w:eastAsia="az-Latn-AZ"/>
        </w:rPr>
        <w:t> </w:t>
      </w:r>
    </w:p>
    <w:p w14:paraId="6086ED9D" w14:textId="77777777" w:rsidR="00752B09" w:rsidRPr="00E004F0" w:rsidRDefault="00752B09" w:rsidP="00752B09">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33568BDC" w14:textId="77777777" w:rsidR="00752B09" w:rsidRPr="00E004F0" w:rsidRDefault="00752B09" w:rsidP="00752B09">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lastRenderedPageBreak/>
        <w:t>2. Elektron xidmətin göstərilməsinin həyata keçirilməsi</w:t>
      </w:r>
    </w:p>
    <w:p w14:paraId="1A403903" w14:textId="77777777" w:rsidR="00752B09" w:rsidRPr="00E004F0" w:rsidRDefault="00752B09" w:rsidP="00752B09">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2CD7E382"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713FCDA3"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w:t>
      </w:r>
    </w:p>
    <w:p w14:paraId="37C0D722"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Əlavə dəyər vergisi ödəyiciləri</w:t>
      </w:r>
    </w:p>
    <w:p w14:paraId="7C0A02FF"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Elektron xidmətin təqdim olunma yeri: </w:t>
      </w:r>
      <w:r w:rsidRPr="00E004F0">
        <w:rPr>
          <w:rFonts w:ascii="Arial" w:eastAsia="Times New Roman" w:hAnsi="Arial" w:cs="Arial"/>
          <w:i/>
          <w:iCs/>
          <w:color w:val="000000"/>
          <w:sz w:val="24"/>
          <w:szCs w:val="24"/>
          <w:lang w:eastAsia="az-Latn-AZ"/>
        </w:rPr>
        <w:t xml:space="preserve">https://www.e-taxes.gov.az/ </w:t>
      </w:r>
      <w:r>
        <w:rPr>
          <w:rFonts w:ascii="Arial" w:eastAsia="Times New Roman" w:hAnsi="Arial" w:cs="Arial"/>
          <w:i/>
          <w:iCs/>
          <w:color w:val="000000"/>
          <w:sz w:val="24"/>
          <w:szCs w:val="24"/>
          <w:lang w:eastAsia="az-Latn-AZ"/>
        </w:rPr>
        <w:t>https://www.e-gov.az</w:t>
      </w:r>
    </w:p>
    <w:p w14:paraId="2721F410"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5C9CD45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078BE9BA"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hyperlink r:id="rId4" w:history="1">
        <w:r>
          <w:rPr>
            <w:rFonts w:ascii="Arial" w:eastAsia="Times New Roman" w:hAnsi="Arial" w:cs="Arial"/>
            <w:i/>
            <w:iCs/>
            <w:color w:val="800080"/>
            <w:sz w:val="24"/>
            <w:szCs w:val="24"/>
            <w:u w:val="single"/>
            <w:lang w:eastAsia="az-Latn-AZ"/>
          </w:rPr>
          <w:t>http://www.taxes.gov.az</w:t>
        </w:r>
      </w:hyperlink>
    </w:p>
    <w:p w14:paraId="1D92344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w:t>
      </w:r>
      <w:r>
        <w:rPr>
          <w:rFonts w:ascii="Arial" w:eastAsia="Times New Roman" w:hAnsi="Arial" w:cs="Arial"/>
          <w:i/>
          <w:iCs/>
          <w:color w:val="000000"/>
          <w:sz w:val="24"/>
          <w:szCs w:val="24"/>
          <w:lang w:eastAsia="az-Latn-AZ"/>
        </w:rPr>
        <w:t>https://www.e-gov.az</w:t>
      </w:r>
    </w:p>
    <w:p w14:paraId="0CED3C80"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https://www.e-taxes.gov.az/dispatcher?menu=evhf&amp;submenu=2&amp;nav=evhf)</w:t>
      </w:r>
    </w:p>
    <w:p w14:paraId="0436BBC4"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42CE09B2"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7556D40B"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1F1196CB"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 </w:t>
      </w:r>
      <w:r w:rsidRPr="00E004F0">
        <w:rPr>
          <w:rFonts w:ascii="Arial" w:eastAsia="Times New Roman" w:hAnsi="Arial" w:cs="Arial"/>
          <w:i/>
          <w:iCs/>
          <w:color w:val="000000"/>
          <w:sz w:val="24"/>
          <w:szCs w:val="24"/>
          <w:lang w:eastAsia="az-Latn-AZ"/>
        </w:rPr>
        <w:t>Elektron xidmətin göstərilməsi üçün xidmətin təqdim edildiyi elektron ünvandakı elektron vergi hesab-fakturasında olan məlumatlar interaktiv şəkildə vergi ödəyicisi tərəfindən sistemə daxil edilir.</w:t>
      </w:r>
    </w:p>
    <w:p w14:paraId="00D2B9B3"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Qeyd: Elektron xidmət bölməsinə müraciət edən şəxs tərəfindən doldurulması tələb olunan elektron vergi hesab fakturanın forması bu reqlamentə əlavə edilir.</w:t>
      </w:r>
    </w:p>
    <w:p w14:paraId="2F2AB43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14514215" w14:textId="77777777" w:rsidR="00752B09" w:rsidRPr="00E004F0" w:rsidRDefault="00752B09" w:rsidP="00752B09">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inzibati prosedurlar</w:t>
      </w:r>
    </w:p>
    <w:p w14:paraId="0C60EE45" w14:textId="77777777" w:rsidR="00752B09" w:rsidRPr="00E004F0" w:rsidRDefault="00752B09" w:rsidP="00752B09">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7DA18599"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uçun sorğu: </w:t>
      </w:r>
      <w:r w:rsidRPr="00E004F0">
        <w:rPr>
          <w:rFonts w:ascii="Arial" w:eastAsia="Times New Roman" w:hAnsi="Arial" w:cs="Arial"/>
          <w:i/>
          <w:iCs/>
          <w:color w:val="000000"/>
          <w:sz w:val="24"/>
          <w:szCs w:val="24"/>
          <w:lang w:eastAsia="az-Latn-AZ"/>
        </w:rPr>
        <w:t>İnteraktiv xidmətin istifadəçilərinin Azərbaycan Respublikasının Vergilər Nazirliyi tərəfindən verilmiş Şifrə, parolu və ya gücləndirilmiş elektron imzası olmalıdır. Bunlardan istifadə etməklə istifadəçi elektron vergi hesab-fakturanı onlayn rejimdə tərtib etmək, ləğv etmək, dəqiqləşdirmək, əvəzləşdirilən VHF barədə məlumatları daxil etmək, gücləndirilmiş elektron imzadan istifadə etməklə paketləmə aparmadan onları qarşı tərəfə göndərmək və s. kimi əməliyyatları yerinə yetirir.</w:t>
      </w:r>
    </w:p>
    <w:p w14:paraId="388F2D70"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 Sorğunun formalaşdırılması:</w:t>
      </w:r>
      <w:r w:rsidRPr="00E004F0">
        <w:rPr>
          <w:rFonts w:ascii="Arial" w:eastAsia="Times New Roman" w:hAnsi="Arial" w:cs="Arial"/>
          <w:color w:val="000000"/>
          <w:sz w:val="24"/>
          <w:szCs w:val="24"/>
          <w:lang w:eastAsia="az-Latn-AZ"/>
        </w:rPr>
        <w:t> Vergi ödəyicisi olan fiziki şəxsin özü və ya hüquqi şəxsin rəhbəri, yaxud ödəniş sənədlərini təsdiq etməyə səlahiyyətli olan digər şəxs (şəxslər) onlara vergi orqanı tərəfindən verilmiş istifadəçi kodu, parol və şifrədən istifadə etməklə, yaxud gücləndirilmiş elektron imza vasitəsilə İnternet Vergi İdarəsinə (www.e-taxes.gov.az) daxil olaraq e-VHF altsistemini seçir, elektron vergi hesab-fakturanı hazırlayır və gücləndirilmiş elektron imza vasitəsilə təsdiq edərək göndərir.</w:t>
      </w:r>
      <w:r w:rsidRPr="00E004F0">
        <w:rPr>
          <w:rFonts w:ascii="Arial" w:eastAsia="Times New Roman" w:hAnsi="Arial" w:cs="Arial"/>
          <w:i/>
          <w:iCs/>
          <w:color w:val="000000"/>
          <w:sz w:val="24"/>
          <w:szCs w:val="24"/>
          <w:lang w:eastAsia="az-Latn-AZ"/>
        </w:rPr>
        <w:t> </w:t>
      </w:r>
    </w:p>
    <w:p w14:paraId="67CF04AA"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Elektron xidmətin göstərilməsi zamanı istifadəçiyə Elektron vergi hesab-fakturasının tərtibi iki rejimdə (onlayn və oflayn ) təklif olunur.</w:t>
      </w:r>
    </w:p>
    <w:p w14:paraId="0BF2EBF1"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Elektron vergi hesab-fakturası (e-VHF) altsistemi Azərbaycan Respublikasının Vergilər Nazirliyinin İnternet Vergi İdarəsi portalı (</w:t>
      </w:r>
      <w:hyperlink r:id="rId5" w:history="1">
        <w:r>
          <w:rPr>
            <w:rFonts w:ascii="Arial" w:eastAsia="Times New Roman" w:hAnsi="Arial" w:cs="Arial"/>
            <w:i/>
            <w:iCs/>
            <w:color w:val="800080"/>
            <w:sz w:val="24"/>
            <w:szCs w:val="24"/>
            <w:u w:val="single"/>
            <w:lang w:eastAsia="az-Latn-AZ"/>
          </w:rPr>
          <w:t>https://www.e-taxes.gov.az</w:t>
        </w:r>
      </w:hyperlink>
      <w:r w:rsidRPr="00E004F0">
        <w:rPr>
          <w:rFonts w:ascii="Arial" w:eastAsia="Times New Roman" w:hAnsi="Arial" w:cs="Arial"/>
          <w:i/>
          <w:iCs/>
          <w:color w:val="000000"/>
          <w:sz w:val="24"/>
          <w:szCs w:val="24"/>
          <w:lang w:eastAsia="az-Latn-AZ"/>
        </w:rPr>
        <w:t>) vasitəsilə elektron vergi hesab-fakturanı onlayn rejimdə tərtib etmək, ləğv etmək, dəqiqləşdirmək, əvəzləşdirilən VHF barədə məlumatları daxil etmək, gücləndirilmiş elektron imzadan istifadə etməklə paketləmə aparmadan onları qarşı tərəfə göndərmək və s. kimi əməliyyatları yerinə yetirir.</w:t>
      </w:r>
    </w:p>
    <w:p w14:paraId="01522B89"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Elektron Faktura Tərtibatı (eFP) vasitəsilə oflayn rejmdə hazırlanmış paket formada olan elektron VHF-ləri sistemə yükləmək və gücləndirilmiş elektron imzadan istifadə etməklə göndərmək imkanına da malikdir.</w:t>
      </w:r>
    </w:p>
    <w:p w14:paraId="485CD5F9"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sz w:val="24"/>
          <w:szCs w:val="24"/>
          <w:lang w:eastAsia="az-Latn-AZ"/>
        </w:rPr>
        <w:t>Azərbaycan Respublikasının Vergilər Nazirliyi tərəfindən müəyyənləşdirilən, əlavə dəyər vergisi ödəyicisi olan və  elektron sənəd mübadiləsi barədə müqaviləyə malik bütün vergi ödəyiciləri Faktura Tərtibatı Proqramına daxil olmaq üçün vergi ödəyicisinin istifadəçi kodu, parol və şifrəsi</w:t>
      </w:r>
      <w:r w:rsidRPr="00E004F0">
        <w:rPr>
          <w:rFonts w:ascii="Arial" w:eastAsia="Times New Roman" w:hAnsi="Arial" w:cs="Arial"/>
          <w:i/>
          <w:iCs/>
          <w:color w:val="000000"/>
          <w:sz w:val="24"/>
          <w:szCs w:val="24"/>
          <w:lang w:eastAsia="az-Latn-AZ"/>
        </w:rPr>
        <w:t>, yaxud gücləndirilmiş elektron imzası</w:t>
      </w:r>
      <w:r w:rsidRPr="00E004F0">
        <w:rPr>
          <w:rFonts w:ascii="Arial" w:eastAsia="Times New Roman" w:hAnsi="Arial" w:cs="Arial"/>
          <w:i/>
          <w:iCs/>
          <w:sz w:val="24"/>
          <w:szCs w:val="24"/>
          <w:lang w:eastAsia="az-Latn-AZ"/>
        </w:rPr>
        <w:t> olmalıdır.</w:t>
      </w:r>
    </w:p>
    <w:p w14:paraId="2C899BEF"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362FE309"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w:t>
      </w:r>
      <w:r w:rsidRPr="00E004F0">
        <w:rPr>
          <w:rFonts w:ascii="Arial" w:eastAsia="Times New Roman" w:hAnsi="Arial" w:cs="Arial"/>
          <w:i/>
          <w:iCs/>
          <w:color w:val="000000"/>
          <w:sz w:val="24"/>
          <w:szCs w:val="24"/>
          <w:lang w:eastAsia="az-Latn-AZ"/>
        </w:rPr>
        <w:t>Əlavə dəyər vergisi ödəyicisi olmayan və elektron sənəd mübadiləsi barədə müqaviləyə malik olmayan vergi ödəyiciləri Faktura Tərtibatı Proqramından istifadə edə bilməzlər.</w:t>
      </w:r>
    </w:p>
    <w:p w14:paraId="6625A77C"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3.3.2. </w:t>
      </w:r>
      <w:r w:rsidRPr="00E004F0">
        <w:rPr>
          <w:rFonts w:ascii="Arial" w:eastAsia="Times New Roman" w:hAnsi="Arial" w:cs="Arial"/>
          <w:i/>
          <w:iCs/>
          <w:color w:val="000000"/>
          <w:sz w:val="24"/>
          <w:szCs w:val="24"/>
          <w:lang w:eastAsia="az-Latn-AZ"/>
        </w:rPr>
        <w:t>İmtina üçün əsas olmadıqda elektron xidmət göstərilir.</w:t>
      </w:r>
    </w:p>
    <w:p w14:paraId="4D972A5F"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3B414EB0"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w:t>
      </w:r>
    </w:p>
    <w:p w14:paraId="5374770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İstifadəçi adı, şifrə və parola, yaxud gücləndirilmiş elektron imzaya görə istifadəçinin sistemdə təyin edilməsi (identikləşdirilməsi), məsul şəxs- Azərbaycan Respublikasının Vergilər Nazirliyi;</w:t>
      </w:r>
    </w:p>
    <w:p w14:paraId="360801A5"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Yeni elektron vergi hesab-fakturanın hazırlanması, məsul şəxs- Azərbaycan Respublikasının Vergilər Nazirliyi;</w:t>
      </w:r>
    </w:p>
    <w:p w14:paraId="6C33DB33"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hesab-fakturasının ləğv edilməsi, məsul şəxs- Azərbaycan Respublikasının Vergilər Nazirliyi;</w:t>
      </w:r>
      <w:bookmarkStart w:id="1" w:name="_Toc306876247"/>
      <w:bookmarkEnd w:id="1"/>
    </w:p>
    <w:p w14:paraId="1C6D1F94"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Dəqiqləşmiş elektron vergi hesab-fakturasının göndərilməsi, məsul şəxs- Azərbaycan Respublikasının Vergilər Nazirliyi;</w:t>
      </w:r>
    </w:p>
    <w:p w14:paraId="2161218C" w14:textId="77777777" w:rsidR="00752B09" w:rsidRPr="00E004F0" w:rsidRDefault="00752B09" w:rsidP="00752B09">
      <w:pPr>
        <w:keepNext/>
        <w:spacing w:after="0" w:line="240" w:lineRule="auto"/>
        <w:ind w:firstLine="567"/>
        <w:jc w:val="both"/>
        <w:outlineLvl w:val="0"/>
        <w:rPr>
          <w:rFonts w:ascii="Arial" w:eastAsia="Times New Roman" w:hAnsi="Arial" w:cs="Arial"/>
          <w:b/>
          <w:bCs/>
          <w:color w:val="000000"/>
          <w:kern w:val="36"/>
          <w:sz w:val="24"/>
          <w:szCs w:val="24"/>
          <w:lang w:eastAsia="az-Latn-AZ"/>
        </w:rPr>
      </w:pPr>
      <w:r w:rsidRPr="00E004F0">
        <w:rPr>
          <w:rFonts w:ascii="Arial" w:eastAsia="Times New Roman" w:hAnsi="Arial" w:cs="Arial"/>
          <w:i/>
          <w:iCs/>
          <w:caps/>
          <w:color w:val="000000"/>
          <w:kern w:val="36"/>
          <w:sz w:val="24"/>
          <w:szCs w:val="24"/>
          <w:lang w:eastAsia="az-Latn-AZ"/>
        </w:rPr>
        <w:t>- </w:t>
      </w:r>
      <w:r w:rsidRPr="00E004F0">
        <w:rPr>
          <w:rFonts w:ascii="Arial" w:eastAsia="Times New Roman" w:hAnsi="Arial" w:cs="Arial"/>
          <w:i/>
          <w:iCs/>
          <w:color w:val="000000"/>
          <w:kern w:val="36"/>
          <w:sz w:val="24"/>
          <w:szCs w:val="24"/>
          <w:lang w:eastAsia="az-Latn-AZ"/>
        </w:rPr>
        <w:t>ƏDV bəyannamələrin VHF-nin əvəzləşdirilməsi məsul şəxs-Azərbaycan Respublikasının Vergilər Nazirliyi;</w:t>
      </w:r>
    </w:p>
    <w:p w14:paraId="2650B4DA" w14:textId="77777777" w:rsidR="00752B09" w:rsidRPr="00E004F0" w:rsidRDefault="00752B09" w:rsidP="00752B09">
      <w:pPr>
        <w:keepNext/>
        <w:spacing w:after="0" w:line="240" w:lineRule="auto"/>
        <w:ind w:firstLine="567"/>
        <w:jc w:val="both"/>
        <w:outlineLvl w:val="0"/>
        <w:rPr>
          <w:rFonts w:ascii="Arial" w:eastAsia="Times New Roman" w:hAnsi="Arial" w:cs="Arial"/>
          <w:b/>
          <w:bCs/>
          <w:color w:val="000000"/>
          <w:kern w:val="36"/>
          <w:sz w:val="24"/>
          <w:szCs w:val="24"/>
          <w:lang w:eastAsia="az-Latn-AZ"/>
        </w:rPr>
      </w:pPr>
      <w:bookmarkStart w:id="2" w:name="_Toc306876249"/>
      <w:r w:rsidRPr="00E004F0">
        <w:rPr>
          <w:rFonts w:ascii="Arial" w:eastAsia="Times New Roman" w:hAnsi="Arial" w:cs="Arial"/>
          <w:i/>
          <w:iCs/>
          <w:caps/>
          <w:color w:val="000000"/>
          <w:kern w:val="36"/>
          <w:sz w:val="24"/>
          <w:szCs w:val="24"/>
          <w:lang w:eastAsia="az-Latn-AZ"/>
        </w:rPr>
        <w:t>- </w:t>
      </w:r>
      <w:bookmarkEnd w:id="2"/>
      <w:r w:rsidRPr="00E004F0">
        <w:rPr>
          <w:rFonts w:ascii="Arial" w:eastAsia="Times New Roman" w:hAnsi="Arial" w:cs="Arial"/>
          <w:i/>
          <w:iCs/>
          <w:color w:val="000000"/>
          <w:kern w:val="36"/>
          <w:sz w:val="24"/>
          <w:szCs w:val="24"/>
          <w:lang w:eastAsia="az-Latn-AZ"/>
        </w:rPr>
        <w:t>Oflayn rejimdə hazırlanmış paketlərin göndərilməsi,</w:t>
      </w:r>
      <w:r w:rsidRPr="00E004F0">
        <w:rPr>
          <w:rFonts w:ascii="Arial" w:eastAsia="Times New Roman" w:hAnsi="Arial" w:cs="Arial"/>
          <w:b/>
          <w:bCs/>
          <w:i/>
          <w:iCs/>
          <w:color w:val="000000"/>
          <w:kern w:val="36"/>
          <w:sz w:val="24"/>
          <w:szCs w:val="24"/>
          <w:lang w:eastAsia="az-Latn-AZ"/>
        </w:rPr>
        <w:t> </w:t>
      </w:r>
      <w:r w:rsidRPr="00E004F0">
        <w:rPr>
          <w:rFonts w:ascii="Arial" w:eastAsia="Times New Roman" w:hAnsi="Arial" w:cs="Arial"/>
          <w:i/>
          <w:iCs/>
          <w:color w:val="000000"/>
          <w:kern w:val="36"/>
          <w:sz w:val="24"/>
          <w:szCs w:val="24"/>
          <w:lang w:eastAsia="az-Latn-AZ"/>
        </w:rPr>
        <w:t>məsul şəxs- Azərbaycan Respublikasının Vergilər Nazirliyi;</w:t>
      </w:r>
    </w:p>
    <w:p w14:paraId="0136E37E" w14:textId="77777777" w:rsidR="00752B09" w:rsidRPr="00E004F0" w:rsidRDefault="00752B09" w:rsidP="00752B09">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w:t>
      </w:r>
      <w:r>
        <w:rPr>
          <w:color w:val="000000"/>
          <w:sz w:val="24"/>
          <w:szCs w:val="24"/>
        </w:rPr>
        <w:t>Vergi risklərinin təhlili və nəzarəti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31C21983"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w:t>
      </w:r>
    </w:p>
    <w:p w14:paraId="7E598E07" w14:textId="77777777" w:rsidR="00752B09" w:rsidRPr="00E004F0" w:rsidRDefault="00752B09" w:rsidP="00752B09">
      <w:pPr>
        <w:keepNext/>
        <w:spacing w:after="0" w:line="240" w:lineRule="auto"/>
        <w:ind w:firstLine="567"/>
        <w:jc w:val="both"/>
        <w:outlineLvl w:val="0"/>
        <w:rPr>
          <w:rFonts w:ascii="Arial" w:eastAsia="Times New Roman" w:hAnsi="Arial" w:cs="Arial"/>
          <w:b/>
          <w:bCs/>
          <w:color w:val="000000"/>
          <w:kern w:val="36"/>
          <w:sz w:val="24"/>
          <w:szCs w:val="24"/>
          <w:lang w:eastAsia="az-Latn-AZ"/>
        </w:rPr>
      </w:pPr>
      <w:r w:rsidRPr="00E004F0">
        <w:rPr>
          <w:rFonts w:ascii="Arial" w:eastAsia="Times New Roman" w:hAnsi="Arial" w:cs="Arial"/>
          <w:b/>
          <w:bCs/>
          <w:color w:val="000000"/>
          <w:kern w:val="36"/>
          <w:sz w:val="24"/>
          <w:szCs w:val="24"/>
          <w:u w:val="single"/>
          <w:lang w:eastAsia="az-Latn-AZ"/>
        </w:rPr>
        <w:t>Yeni elektron vergi hesab-fakturanın hazırlanması:</w:t>
      </w:r>
    </w:p>
    <w:p w14:paraId="4CAAAD46"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“Yeni Faktura” düyməsini basmaqla Satıcı vergi ödəyicisi elektron VHF-ni hazırlayaraq qarşı tərəfə (alıcıya) təqdim edir. İstifadəçi (satıcı) “Kimə” bölməsində VÖEN xanasına sifarişçinin (alıcının) VÖEN-i daxil edir. Bu zaman ödəyicinin adı və filialları (obyektləri) sistem təfərindən avtomatik doldurulur. Əgər obyekt varsa, onun adı siyahıdan seçilir, əks halda boş saxlamaq lazımdır. “Qeyd” rekvizitinin doldurulması mütləqdir, əks halda ekrana onun daxil edilməsi barədə xəbərdaredici mesaj çıxır.</w:t>
      </w:r>
    </w:p>
    <w:p w14:paraId="4AC628E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“Əlavə et” düyməsilə fakturanın daxil edilməsi üçün aşağıdakı cədvələ boş sətir əlavə edilir. İstifadəçi həmin sətri doldurmalıdır.</w:t>
      </w:r>
    </w:p>
    <w:p w14:paraId="2F1CE56A"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Həmin cədvəldə seçilmiş sətirləri silmək üçün “Seçilmişləri sil”, bütün sətirləri silmək üçün isə “Hamısını təmizlə” düymələrindən istifadə olunur.</w:t>
      </w:r>
    </w:p>
    <w:p w14:paraId="0299DAC5"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u w:val="single"/>
          <w:lang w:eastAsia="az-Latn-AZ"/>
        </w:rPr>
        <w:t>Elektron vergi hesab-fakturası aşağıdakı qaydada doldurulur:</w:t>
      </w:r>
    </w:p>
    <w:p w14:paraId="636A6113"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“Sıra №-si” - alıcıya (sifarişçiyə) təqdim olunmuş malların  (işlərin, xidmətlərin) sıra sayıdır, proqram tərəfindən nömrələnilir;</w:t>
      </w:r>
    </w:p>
    <w:p w14:paraId="031B07E0"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“Yola salınmış malların (işlərin, xidmətlərin) adı” - təqdim edilmiş malların (işlərin, xidmətlərin)  adları sütunudur;</w:t>
      </w:r>
    </w:p>
    <w:p w14:paraId="3F09CB0E"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“Ölçü vahidi” sütunu malların (işlərin, xidmətlərin) ölçü vahidini göstərir;</w:t>
      </w:r>
    </w:p>
    <w:p w14:paraId="75BFB825"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”Miqdarı, həcmi” - malların (işlərin, xidmətlərin) ölçü vahidi ilə miqdarı (həcmi) sütunudur;</w:t>
      </w:r>
    </w:p>
    <w:p w14:paraId="57084F0A"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“Vahidinin buraxılış qiyməti” - malların (işlərin, xidmətlərin) müəyyən olunmuş ölçü vahidinin qiyməti (ƏDV və aksiz nəzərə alınmadan) sütunudur;</w:t>
      </w:r>
    </w:p>
    <w:p w14:paraId="74CD062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“Cəmi” sütunu təqdim edilmiş malın, iş və xidmətin (ƏDV-siz və aksizsiz) ümumi dəyərini göstərir;</w:t>
      </w:r>
    </w:p>
    <w:p w14:paraId="7872DA7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“Aksiz” qrafasının  ikinci (“Məbləği, man”) sütununda aksizli mallar üzrə aksizin ümumi məbləği yazılır;</w:t>
      </w:r>
    </w:p>
    <w:p w14:paraId="6934EE36"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“Təqdim edilmiş malın (işin, xidmətin) dəyəri (ƏDV-siz), man.” qrafasının “Cəmi” sütununda təqdim edilmiş malın (işlərin, xidmətlərin) ümumi dəyəri ilə aksizin məbləğinin cəmi göstərilir;</w:t>
      </w:r>
    </w:p>
    <w:p w14:paraId="2EA370C0"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“o cümlədən, ƏDV-yə cəlb edilən” sütununda təqdim edilmiş malların (işlərin, xidmətlərin) əlavə dəyər vergisinə cəlb olunan dəyəri qeyd edilir;</w:t>
      </w:r>
    </w:p>
    <w:p w14:paraId="4F293524"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“o cümlədən, ƏDV-yə cəlb edilməyən” sütununda təqdim edilmiş malların (işlərin, xidmətlərin) </w:t>
      </w:r>
      <w:bookmarkStart w:id="3" w:name="OLE_LINK1"/>
      <w:bookmarkStart w:id="4" w:name="OLE_LINK2"/>
      <w:bookmarkEnd w:id="3"/>
      <w:r w:rsidRPr="00E004F0">
        <w:rPr>
          <w:rFonts w:ascii="Arial" w:eastAsia="Times New Roman" w:hAnsi="Arial" w:cs="Arial"/>
          <w:i/>
          <w:iCs/>
          <w:color w:val="000000"/>
          <w:sz w:val="24"/>
          <w:szCs w:val="24"/>
          <w:lang w:eastAsia="az-Latn-AZ"/>
        </w:rPr>
        <w:t>qanunvericiliyin müddəalarına əsasən </w:t>
      </w:r>
      <w:bookmarkEnd w:id="4"/>
      <w:r w:rsidRPr="00E004F0">
        <w:rPr>
          <w:rFonts w:ascii="Arial" w:eastAsia="Times New Roman" w:hAnsi="Arial" w:cs="Arial"/>
          <w:i/>
          <w:iCs/>
          <w:color w:val="000000"/>
          <w:sz w:val="24"/>
          <w:szCs w:val="24"/>
          <w:lang w:eastAsia="az-Latn-AZ"/>
        </w:rPr>
        <w:t>əlavə dəyər vergisinə cəlb olunmayan dəyəri yazılır;</w:t>
      </w:r>
    </w:p>
    <w:p w14:paraId="7AE8732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“o cümlədən, ƏDV-yə «0» (sıfır) dərəcə ilə cəlb edilən” sütununda təqdim edilmiş malların (işlərin, xidmətlərin) qanunvericiliyin müddəalarına əsasən əlavə dəyər vergisinə «0» (sıfır) dərəcəsi ilə cəlb  edilən dəyəri göstərilir;</w:t>
      </w:r>
    </w:p>
    <w:p w14:paraId="42978207"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tutulan əməliyyatdan ödənilməli olan ƏDV, man.” sütununda göstərilən məbləğ eyni bir sətir üzrə “ƏDV-ə cəlb edilən” sütununda göstərilən rəqəmin ƏDV-nin qanunvericiliklə müəyyən edilmiş dərəcəsinə hasil edilməklə hesablanır;</w:t>
      </w:r>
    </w:p>
    <w:p w14:paraId="496429F9"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“Təqdim edilmiş mallar (işlər, xidmətlər) üçün məbləğ,  man.”» sütununda göstərilən məbləğ eyni bir sətir üzrə “Təqdim edilmiş malın (işin, xidmətin) dəyəri (ƏDV-siz)”  “Cəmi” sütunu ilə “Vergi tutulan əməliyyatdan ödənilməli olan ƏDV məbləği, man.” sütununda göstərilən məbləğlərin cəminə bərabər olmalıdır;</w:t>
      </w:r>
    </w:p>
    <w:p w14:paraId="22AB10B9"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Yekun bölməsindəki məlumatlar elektron VHF-nın müvafiq məlumat sətirlərindəki məlumatların yekunudur.</w:t>
      </w:r>
    </w:p>
    <w:p w14:paraId="17AD45D4"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Bütün bu məlumatları daxil etdikdən sonra istifadəçi (satıcı) VHF-ni qarşı tərəfə təqdim etmək üçün “gücləndirilmiş elektron imzadan istifadə etməklə "İmzala və Göndər” düyməsini basmalıdır</w:t>
      </w:r>
      <w:r>
        <w:rPr>
          <w:rFonts w:ascii="Arial" w:eastAsia="Times New Roman" w:hAnsi="Arial" w:cs="Arial"/>
          <w:i/>
          <w:iCs/>
          <w:color w:val="000000"/>
          <w:sz w:val="24"/>
          <w:szCs w:val="24"/>
          <w:lang w:eastAsia="az-Latn-AZ"/>
        </w:rPr>
        <w:t>.</w:t>
      </w:r>
    </w:p>
    <w:p w14:paraId="6D5C8777" w14:textId="77777777" w:rsidR="00752B09" w:rsidRPr="00E004F0" w:rsidRDefault="00752B09" w:rsidP="00752B09">
      <w:pPr>
        <w:keepNext/>
        <w:spacing w:before="240" w:after="60" w:line="240" w:lineRule="auto"/>
        <w:ind w:firstLine="567"/>
        <w:jc w:val="both"/>
        <w:outlineLvl w:val="0"/>
        <w:rPr>
          <w:rFonts w:ascii="Arial" w:eastAsia="Times New Roman" w:hAnsi="Arial" w:cs="Arial"/>
          <w:b/>
          <w:bCs/>
          <w:color w:val="000000"/>
          <w:kern w:val="36"/>
          <w:sz w:val="24"/>
          <w:szCs w:val="24"/>
          <w:lang w:eastAsia="az-Latn-AZ"/>
        </w:rPr>
      </w:pPr>
      <w:bookmarkStart w:id="5" w:name="_Toc306876241"/>
      <w:r w:rsidRPr="00E004F0">
        <w:rPr>
          <w:rFonts w:ascii="Arial" w:eastAsia="Times New Roman" w:hAnsi="Arial" w:cs="Arial"/>
          <w:b/>
          <w:bCs/>
          <w:color w:val="000000"/>
          <w:kern w:val="36"/>
          <w:sz w:val="24"/>
          <w:szCs w:val="24"/>
          <w:u w:val="single"/>
          <w:lang w:eastAsia="az-Latn-AZ"/>
        </w:rPr>
        <w:t>Elektron vergi hesab</w:t>
      </w:r>
      <w:r w:rsidRPr="00E004F0">
        <w:rPr>
          <w:rFonts w:ascii="Arial" w:eastAsia="Times New Roman" w:hAnsi="Arial" w:cs="Arial"/>
          <w:b/>
          <w:bCs/>
          <w:caps/>
          <w:color w:val="000000"/>
          <w:kern w:val="36"/>
          <w:sz w:val="24"/>
          <w:szCs w:val="24"/>
          <w:u w:val="single"/>
          <w:lang w:eastAsia="az-Latn-AZ"/>
        </w:rPr>
        <w:t>-</w:t>
      </w:r>
      <w:r w:rsidRPr="00E004F0">
        <w:rPr>
          <w:rFonts w:ascii="Arial" w:eastAsia="Times New Roman" w:hAnsi="Arial" w:cs="Arial"/>
          <w:b/>
          <w:bCs/>
          <w:color w:val="000000"/>
          <w:kern w:val="36"/>
          <w:sz w:val="24"/>
          <w:szCs w:val="24"/>
          <w:u w:val="single"/>
          <w:lang w:eastAsia="az-Latn-AZ"/>
        </w:rPr>
        <w:t>fakturaların ləğv edilməsi</w:t>
      </w:r>
      <w:bookmarkEnd w:id="5"/>
      <w:r w:rsidRPr="00E004F0">
        <w:rPr>
          <w:rFonts w:ascii="Arial" w:eastAsia="Times New Roman" w:hAnsi="Arial" w:cs="Arial"/>
          <w:b/>
          <w:bCs/>
          <w:caps/>
          <w:color w:val="000000"/>
          <w:kern w:val="36"/>
          <w:sz w:val="24"/>
          <w:szCs w:val="24"/>
          <w:u w:val="single"/>
          <w:lang w:eastAsia="az-Latn-AZ"/>
        </w:rPr>
        <w:t>:</w:t>
      </w:r>
    </w:p>
    <w:p w14:paraId="11C5DBF1"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sz w:val="24"/>
          <w:szCs w:val="24"/>
          <w:lang w:eastAsia="az-Latn-AZ"/>
        </w:rPr>
        <w:t>Satıcı vergi ödəyicisi göndərdiyi e-VHF-ni ləğv etmək istəyirsə, “Göndərdiklərim”  qovluğuna daxil olmalı, həmin e-VHF-ni 2 dəfə tıklamalı və açılan ekranda “Fakturanı ləğv et” düyməsini basmalıdır.</w:t>
      </w:r>
    </w:p>
    <w:p w14:paraId="6E935BD4"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sz w:val="24"/>
          <w:szCs w:val="24"/>
          <w:lang w:eastAsia="az-Latn-AZ"/>
        </w:rPr>
        <w:t>Bu zaman əməliyyatı təsdiqləmə barədə pəncərə açılır. Təsdiqdən sonra ləğv etmənin səbəbi yazılır və “</w:t>
      </w:r>
      <w:r w:rsidRPr="00E004F0">
        <w:rPr>
          <w:rFonts w:ascii="Arial" w:eastAsia="Times New Roman" w:hAnsi="Arial" w:cs="Arial"/>
          <w:i/>
          <w:iCs/>
          <w:color w:val="000000"/>
          <w:sz w:val="24"/>
          <w:szCs w:val="24"/>
          <w:lang w:eastAsia="az-Latn-AZ"/>
        </w:rPr>
        <w:t>gücləndirilmiş elektron imzadan istifadə etməklə "İmzala və Göndər</w:t>
      </w:r>
      <w:r w:rsidRPr="00E004F0">
        <w:rPr>
          <w:rFonts w:ascii="Arial" w:eastAsia="Times New Roman" w:hAnsi="Arial" w:cs="Arial"/>
          <w:i/>
          <w:iCs/>
          <w:sz w:val="24"/>
          <w:szCs w:val="24"/>
          <w:lang w:eastAsia="az-Latn-AZ"/>
        </w:rPr>
        <w:t>” düyməsi basılır. Nəticədə e-VHF ləğv edilir və satıcının “Göndərdiklərim”, alıcının isə “Gələnlər” qovluqlarında həmin VHF-nın vəziyyəti “ləğv edilmış” olur.</w:t>
      </w:r>
    </w:p>
    <w:p w14:paraId="2636C575"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sz w:val="24"/>
          <w:szCs w:val="24"/>
          <w:lang w:eastAsia="az-Latn-AZ"/>
        </w:rPr>
        <w:t>e-VHF-nin ləğvi onu təqdim edən Satıcı tərəfindən yerinə yetirilir. Bu əməliyyatdan sonra Alıcının “e-Qutu”suna bu barədə məlumat göndərilir. Bundan sonra həmin e-VHF üzərində düzəliş aparıla bilməz, yalnız ləğv olunub yenisi yaradıla bilər.</w:t>
      </w:r>
    </w:p>
    <w:p w14:paraId="1E41F3A5"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sz w:val="24"/>
          <w:szCs w:val="24"/>
          <w:lang w:eastAsia="az-Latn-AZ"/>
        </w:rPr>
        <w:t>Əgər e-VHF-nin ləğv edilməsi zərurəti yaranarsa, Alıcı Satıcıya müraciət edir və təqdim edilmiş VHF-nin ləğv edilməsini xahiş edir. Ləğvetmə əməliyyatı Satıcı tərəfindən yerinə yetirilir.</w:t>
      </w:r>
    </w:p>
    <w:p w14:paraId="632CC81F" w14:textId="77777777" w:rsidR="00752B09" w:rsidRPr="00E004F0" w:rsidRDefault="00752B09" w:rsidP="00752B09">
      <w:pPr>
        <w:keepNext/>
        <w:spacing w:before="240" w:after="60" w:line="240" w:lineRule="auto"/>
        <w:ind w:firstLine="567"/>
        <w:jc w:val="both"/>
        <w:outlineLvl w:val="0"/>
        <w:rPr>
          <w:rFonts w:ascii="Arial" w:eastAsia="Times New Roman" w:hAnsi="Arial" w:cs="Arial"/>
          <w:b/>
          <w:bCs/>
          <w:color w:val="000000"/>
          <w:kern w:val="36"/>
          <w:sz w:val="24"/>
          <w:szCs w:val="24"/>
          <w:lang w:eastAsia="az-Latn-AZ"/>
        </w:rPr>
      </w:pPr>
      <w:r w:rsidRPr="00E004F0">
        <w:rPr>
          <w:rFonts w:ascii="Arial" w:eastAsia="Times New Roman" w:hAnsi="Arial" w:cs="Arial"/>
          <w:b/>
          <w:bCs/>
          <w:color w:val="000000"/>
          <w:kern w:val="36"/>
          <w:sz w:val="24"/>
          <w:szCs w:val="24"/>
          <w:u w:val="single"/>
          <w:lang w:eastAsia="az-Latn-AZ"/>
        </w:rPr>
        <w:t>Dəqiqləşmiş elektron vergi hesab</w:t>
      </w:r>
      <w:r w:rsidRPr="00E004F0">
        <w:rPr>
          <w:rFonts w:ascii="Arial" w:eastAsia="Times New Roman" w:hAnsi="Arial" w:cs="Arial"/>
          <w:b/>
          <w:bCs/>
          <w:caps/>
          <w:color w:val="000000"/>
          <w:kern w:val="36"/>
          <w:sz w:val="24"/>
          <w:szCs w:val="24"/>
          <w:u w:val="single"/>
          <w:lang w:eastAsia="az-Latn-AZ"/>
        </w:rPr>
        <w:t>-</w:t>
      </w:r>
      <w:r w:rsidRPr="00E004F0">
        <w:rPr>
          <w:rFonts w:ascii="Arial" w:eastAsia="Times New Roman" w:hAnsi="Arial" w:cs="Arial"/>
          <w:b/>
          <w:bCs/>
          <w:color w:val="000000"/>
          <w:kern w:val="36"/>
          <w:sz w:val="24"/>
          <w:szCs w:val="24"/>
          <w:u w:val="single"/>
          <w:lang w:eastAsia="az-Latn-AZ"/>
        </w:rPr>
        <w:t>fakturasının göndərilməsi</w:t>
      </w:r>
      <w:r w:rsidRPr="00E004F0">
        <w:rPr>
          <w:rFonts w:ascii="Arial" w:eastAsia="Times New Roman" w:hAnsi="Arial" w:cs="Arial"/>
          <w:b/>
          <w:bCs/>
          <w:caps/>
          <w:color w:val="000000"/>
          <w:kern w:val="36"/>
          <w:sz w:val="24"/>
          <w:szCs w:val="24"/>
          <w:u w:val="single"/>
          <w:lang w:eastAsia="az-Latn-AZ"/>
        </w:rPr>
        <w:t>:</w:t>
      </w:r>
    </w:p>
    <w:p w14:paraId="48063C88"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E-VHF-nin dəqiqləşdirilməsi elektron vergi hesab-fakturası  təqdim edildikdən sonra vergi tutulan dövriyyənin dəqiqləşdirilməsi üçün əsas verən hallar üzə çıxdıqda (Vergi Məcəlləsinin 163-cü maddəsinə əsasən əməliyyat qismən ləğv edildikdə, o cümlədən mal qismən geri qaytarıldıqda, əməliyyatın xarakteri dəyişdikdə, qiymətlərin aşağı düşməsi və s.) qiymətləndirmə bazasında dəyişikliyin baş verdiyi hesabat dövründə aparılır.</w:t>
      </w:r>
    </w:p>
    <w:p w14:paraId="324CFD22"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Dəqiqləşdirilmiş e-VHF hazırlamaq üçün “Faktura tipi” bölməsində “Dəqiqləşdirilmiş” sözü qeyd edilir və e-VHF-nin seriyası, nömrəsi daxil edilir.</w:t>
      </w:r>
    </w:p>
    <w:p w14:paraId="4E97BF04"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 əməliyyatdan sonra faktura üzrə məlumatlar ekrana gəlir. Müvafiq düzəlişlər edildikdən və təsdiqləndikdən sonra e-VHF-yə sistem tərəfindən yeni seriya və nömrə verilir.</w:t>
      </w:r>
    </w:p>
    <w:p w14:paraId="2E87E91A"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Satıcı tərəfindən təqdim edilmiş “dəqiqləşdirilmiş” e-VHF Alıcı tərəfindən təsdiq edilməlidir. Əgər Satıcı tərəfindən təqdim edilmiş e-VHF Alıcı tərəfindən təqdim edildiyi ayın sonuncu gününə kimi təsdiq edilməzsə, o proqram tərəfindən silinir və dəqiqləşdirilməmiş sayılır.</w:t>
      </w:r>
    </w:p>
    <w:p w14:paraId="2F064C75" w14:textId="77777777" w:rsidR="00752B09" w:rsidRPr="00E004F0" w:rsidRDefault="00752B09" w:rsidP="00752B09">
      <w:pPr>
        <w:keepNext/>
        <w:spacing w:before="240" w:after="60" w:line="240" w:lineRule="auto"/>
        <w:ind w:firstLine="567"/>
        <w:jc w:val="both"/>
        <w:outlineLvl w:val="0"/>
        <w:rPr>
          <w:rFonts w:ascii="Arial" w:eastAsia="Times New Roman" w:hAnsi="Arial" w:cs="Arial"/>
          <w:b/>
          <w:bCs/>
          <w:color w:val="000000"/>
          <w:kern w:val="36"/>
          <w:sz w:val="24"/>
          <w:szCs w:val="24"/>
          <w:lang w:eastAsia="az-Latn-AZ"/>
        </w:rPr>
      </w:pPr>
      <w:bookmarkStart w:id="6" w:name="_Toc306876248"/>
      <w:r w:rsidRPr="00E004F0">
        <w:rPr>
          <w:rFonts w:ascii="Arial" w:eastAsia="Times New Roman" w:hAnsi="Arial" w:cs="Arial"/>
          <w:b/>
          <w:bCs/>
          <w:caps/>
          <w:color w:val="000000"/>
          <w:kern w:val="36"/>
          <w:sz w:val="24"/>
          <w:szCs w:val="24"/>
          <w:u w:val="single"/>
          <w:lang w:eastAsia="az-Latn-AZ"/>
        </w:rPr>
        <w:t>ƏDV </w:t>
      </w:r>
      <w:bookmarkEnd w:id="6"/>
      <w:r w:rsidRPr="00E004F0">
        <w:rPr>
          <w:rFonts w:ascii="Arial" w:eastAsia="Times New Roman" w:hAnsi="Arial" w:cs="Arial"/>
          <w:b/>
          <w:bCs/>
          <w:color w:val="000000"/>
          <w:kern w:val="36"/>
          <w:sz w:val="24"/>
          <w:szCs w:val="24"/>
          <w:u w:val="single"/>
          <w:lang w:eastAsia="az-Latn-AZ"/>
        </w:rPr>
        <w:t>bəyannamələrin VHF</w:t>
      </w:r>
      <w:r w:rsidRPr="00E004F0">
        <w:rPr>
          <w:rFonts w:ascii="Arial" w:eastAsia="Times New Roman" w:hAnsi="Arial" w:cs="Arial"/>
          <w:b/>
          <w:bCs/>
          <w:caps/>
          <w:color w:val="000000"/>
          <w:kern w:val="36"/>
          <w:sz w:val="24"/>
          <w:szCs w:val="24"/>
          <w:u w:val="single"/>
          <w:lang w:eastAsia="az-Latn-AZ"/>
        </w:rPr>
        <w:t>-</w:t>
      </w:r>
      <w:r w:rsidRPr="00E004F0">
        <w:rPr>
          <w:rFonts w:ascii="Arial" w:eastAsia="Times New Roman" w:hAnsi="Arial" w:cs="Arial"/>
          <w:b/>
          <w:bCs/>
          <w:color w:val="000000"/>
          <w:kern w:val="36"/>
          <w:sz w:val="24"/>
          <w:szCs w:val="24"/>
          <w:u w:val="single"/>
          <w:lang w:eastAsia="az-Latn-AZ"/>
        </w:rPr>
        <w:t>nin əvəzləşdirilməsi</w:t>
      </w:r>
      <w:r w:rsidRPr="00E004F0">
        <w:rPr>
          <w:rFonts w:ascii="Arial" w:eastAsia="Times New Roman" w:hAnsi="Arial" w:cs="Arial"/>
          <w:b/>
          <w:bCs/>
          <w:caps/>
          <w:color w:val="000000"/>
          <w:kern w:val="36"/>
          <w:sz w:val="24"/>
          <w:szCs w:val="24"/>
          <w:u w:val="single"/>
          <w:lang w:eastAsia="az-Latn-AZ"/>
        </w:rPr>
        <w:t>:</w:t>
      </w:r>
    </w:p>
    <w:p w14:paraId="1FAFFF52"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Vergi ödəyicisi Əvəzləşdirilənlər ekranı vasitəsilə ƏDV bəyannamələrinə əvəzləşdirilən vergi hesab-fakturaları barədə məlumatları əlavə edərək  vergi orqanına göndərir. Bunun üçün “Əvəzləşdirilənlər” düyməsi basılır.</w:t>
      </w:r>
    </w:p>
    <w:p w14:paraId="3DE2A5F6"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Görünən ekranda “Dövrü seç” düyməsini tıkladıqdan sonra İl, Dövr tipi, Ay rekvizitləri daxil edilir və “Qəbul” düyməsi basılır.</w:t>
      </w:r>
    </w:p>
    <w:p w14:paraId="3B05988C"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Nəticədə pəncərənin “Hesabat dövrü bəyannamələri” bölməsində, seçilmiş hesabat dövrünə uyğun bütün bəyannamələrin siyahısı görünür.</w:t>
      </w:r>
    </w:p>
    <w:p w14:paraId="60BA05F4"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İxtiyari bəyannaməni 2 dəfə tıkladıqda və ya “Baxış” düyməsini basdıqda, əgər əvəzləşdirilən VHF-lər varsa, onların siyahısı ekranda əks olunur.</w:t>
      </w:r>
    </w:p>
    <w:p w14:paraId="5B834C56"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Siyahıda vəziyyəti “Təsdiqlənəcək” bəyannaməyə, əvəzləşdirilən VHF-ləri əlavə etmək üçün “Əvəzləşdirələcək faktura məlumatları” bölməsindəki cədvələ aşağıdakı rekvizitlər daxil edilir və “Daxil et” düyməsi basılır:</w:t>
      </w:r>
    </w:p>
    <w:p w14:paraId="57147242"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Seriya - əvəzləşdirilən VHF-nin seriyası</w:t>
      </w:r>
    </w:p>
    <w:p w14:paraId="467020D9"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Nömrə - əvəzləşdirilən VHF-nin nömrəsi</w:t>
      </w:r>
    </w:p>
    <w:p w14:paraId="56A8FAA0"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Tarix  - əvəzləşdirilən VHF-nin tarixi</w:t>
      </w:r>
    </w:p>
    <w:p w14:paraId="2BA3A524"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Sətir kodu- siyahıdan seçilir (308, 314, 316)</w:t>
      </w:r>
    </w:p>
    <w:p w14:paraId="400327D3"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Dövr    - təqdim olunan hesabat dövrü</w:t>
      </w:r>
    </w:p>
    <w:p w14:paraId="541BAA02"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VÖEN- istifadəçinin VÖEN-i</w:t>
      </w:r>
    </w:p>
    <w:p w14:paraId="4455FF32"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Adı - istifadəçinin adi</w:t>
      </w:r>
    </w:p>
    <w:p w14:paraId="322BED4B"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Malın ƏDV-siz ümumi dəyəri (avtomatik doldurulur, satıcı tərəfindən göndərilən VHF-yə əsasən)</w:t>
      </w:r>
    </w:p>
    <w:p w14:paraId="5A3B1EB3"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Malın ƏDV məbləği (avtomatik doldurulur, satıcı tərəfindən göndərilən VHF-yə əsasən)</w:t>
      </w:r>
    </w:p>
    <w:p w14:paraId="2915ABAB"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Ödənilmiş ƏDV-siz ümumi dəyər (Alıcı tərəfindən Satıcıya ödənilmiş məbləğ)</w:t>
      </w:r>
    </w:p>
    <w:p w14:paraId="3F679584"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Ödənilmiş ƏDV məbləği (sistem tərəfindən hesablanır)</w:t>
      </w:r>
    </w:p>
    <w:p w14:paraId="03DFACFE"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İstifadəçi bu bölümdə e-VHF-nin seriya və nömrəsini daxil etdikdə bəzi məlumatlar sistem tərəfindən avtomatik doldurulur. Bu qayda ilə əvəzləşdiriləcək bütün VHF-lər “Əlavə et” düyməsindən sonra “Daxil etdiyiniz son 5 əvəzləşəcək faktura” bölməsindəki cədvələ düşür.</w:t>
      </w:r>
    </w:p>
    <w:p w14:paraId="36FC3D0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Əgər istifadəçi “dəqiqləşdirilmiş” bəyannaməyə əvəzləşdirmə üçün göndərilmiş VHF-ləri “Daxil etdiyiniz son 5 əvəzləşəcək  faktura” bölməsindəki cədvələ avtomatik daxil etmək istəyirsə, “Əvvəlkini gətir” düyməsini tıklamalıdır.</w:t>
      </w:r>
    </w:p>
    <w:p w14:paraId="05BEFF15"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 zaman həmin dövr üzrə əvvəlki bəyannamədə göndərilən bütün əvəzləşdiriləcək VHF-lər cədvələ düşür. Cədvəldə yalnız 5 ədəd VHF görünür.</w:t>
      </w:r>
    </w:p>
    <w:p w14:paraId="0B4C7690"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VHF-lərin sayı 5-dən cox olduqda, onları görmək üçün “Bu dövr üzrə axtarış” bölümündən istifadə olunur. Burada axtarışın nəticəsi “Axtarışa uyğun əvəzləşəcək fakturalar” bölümünə düşür. Onları dəyişmək üçün “Dəyiş”, silmək üçün isə “Sil” düymələrindən biri basılır.</w:t>
      </w:r>
    </w:p>
    <w:p w14:paraId="0F6D330E"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“Təmizlə” düyməsi “Əvəzləşəcək faktura məlumatları” bölümündəki cədvəlin sətrində olan məlumatları silmək üçün nəzərdə tutulmuşdur.</w:t>
      </w:r>
    </w:p>
    <w:p w14:paraId="6B4C5129"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“Baxış” düyməsi vasitəsi ilə əvəzləşdiriləcək fakturaların siyahısına baxmaq və ya çap etmək olar.</w:t>
      </w:r>
    </w:p>
    <w:p w14:paraId="69D2911F"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Siyahı tamamlandıqdan sonra “Göndər” düyməsini tıklamaq lazımdır. Nəticədə göndərilən siyahı ƏDV bəyannaməsinə 1 nömrəli əlavə kimi vergi orqanına göndərilir.</w:t>
      </w:r>
    </w:p>
    <w:p w14:paraId="4E163C96"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 əməliyyatdan sonra yuxarıda əlavə edilən VHF-lər “Daxil etdiyiniz son 5 əvəzləşəcək  faktura” bölməsindəki cədvəldən silinir. “Hesabat dövrü bəyannamələri” bölməsində olan “Təsdiqlənəcək” bəyannamənin vəziyyəti isə “Təsdiqləndi” olur. Bununla ƏDV bəyannaməsinin VHF-nin əvəzləşdirilməsi əməliyyatı başa çatdırılmış olur.</w:t>
      </w:r>
    </w:p>
    <w:p w14:paraId="461F16AA" w14:textId="77777777" w:rsidR="00752B09" w:rsidRPr="00E004F0" w:rsidRDefault="00752B09" w:rsidP="00752B09">
      <w:pPr>
        <w:keepNext/>
        <w:spacing w:before="240" w:after="60" w:line="240" w:lineRule="auto"/>
        <w:ind w:firstLine="567"/>
        <w:jc w:val="both"/>
        <w:outlineLvl w:val="0"/>
        <w:rPr>
          <w:rFonts w:ascii="Arial" w:eastAsia="Times New Roman" w:hAnsi="Arial" w:cs="Arial"/>
          <w:b/>
          <w:bCs/>
          <w:color w:val="000000"/>
          <w:kern w:val="36"/>
          <w:sz w:val="24"/>
          <w:szCs w:val="24"/>
          <w:lang w:eastAsia="az-Latn-AZ"/>
        </w:rPr>
      </w:pPr>
      <w:r w:rsidRPr="00E004F0">
        <w:rPr>
          <w:rFonts w:ascii="Arial" w:eastAsia="Times New Roman" w:hAnsi="Arial" w:cs="Arial"/>
          <w:b/>
          <w:bCs/>
          <w:color w:val="000000"/>
          <w:kern w:val="36"/>
          <w:sz w:val="24"/>
          <w:szCs w:val="24"/>
          <w:u w:val="single"/>
          <w:lang w:eastAsia="az-Latn-AZ"/>
        </w:rPr>
        <w:t>Oflayn rejimdə hazirlanmiş paketlərin göndərilməsi</w:t>
      </w:r>
    </w:p>
    <w:p w14:paraId="31B55F3C"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E-VHF proqramı oflayn rejimdə eFP (“e-Faktura”) proqramı vasitəsilə hazırlanmış və paketlənmiş VHF-lərin göndərilməsini təmin edir.</w:t>
      </w:r>
    </w:p>
    <w:p w14:paraId="161354B8"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Bunun üçün “Paket göndər” düyməsi və aşağıda göstərilən ekranda paket növü, paketlənmiş faylın yeri göstərilir və “gücləndirilmiş elektron imzadan istifadə etməklə "İmzala və Göndər” düyməsi basılır</w:t>
      </w:r>
      <w:r>
        <w:rPr>
          <w:rFonts w:ascii="Arial" w:eastAsia="Times New Roman" w:hAnsi="Arial" w:cs="Arial"/>
          <w:i/>
          <w:iCs/>
          <w:color w:val="000000"/>
          <w:sz w:val="24"/>
          <w:szCs w:val="24"/>
          <w:lang w:eastAsia="az-Latn-AZ"/>
        </w:rPr>
        <w:t>.</w:t>
      </w:r>
      <w:r w:rsidRPr="00E004F0">
        <w:rPr>
          <w:rFonts w:ascii="Arial" w:eastAsia="Times New Roman" w:hAnsi="Arial" w:cs="Arial"/>
          <w:i/>
          <w:iCs/>
          <w:color w:val="000000"/>
          <w:sz w:val="24"/>
          <w:szCs w:val="24"/>
          <w:lang w:eastAsia="az-Latn-AZ"/>
        </w:rPr>
        <w:t> </w:t>
      </w:r>
    </w:p>
    <w:p w14:paraId="7EA5DB1A"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Bütün əməliyyatlar real vaxt rejimdə icra olunur.</w:t>
      </w:r>
    </w:p>
    <w:p w14:paraId="3BD3607E"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372998EA"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r w:rsidRPr="00E004F0">
        <w:rPr>
          <w:rFonts w:ascii="Arial" w:eastAsia="Times New Roman" w:hAnsi="Arial" w:cs="Arial"/>
          <w:i/>
          <w:iCs/>
          <w:color w:val="000000"/>
          <w:sz w:val="24"/>
          <w:szCs w:val="24"/>
          <w:lang w:eastAsia="az-Latn-AZ"/>
        </w:rPr>
        <w:t>Vergi ödəyicisi (satıcı) tərəfindən mal, iş və xidmətlərə görə elektron vergi hesab-fakturası hazırlanaraq təsdiq edilir və müvafiq əvəzləşmənin aparılması üçün digər vergi ödəyicisinə (alıcıya) ötürülür. </w:t>
      </w:r>
      <w:r w:rsidRPr="00E004F0">
        <w:rPr>
          <w:rFonts w:ascii="Arial" w:eastAsia="Times New Roman" w:hAnsi="Arial" w:cs="Arial"/>
          <w:b/>
          <w:bCs/>
          <w:i/>
          <w:iCs/>
          <w:color w:val="000000"/>
          <w:sz w:val="24"/>
          <w:szCs w:val="24"/>
          <w:lang w:eastAsia="az-Latn-AZ"/>
        </w:rPr>
        <w:t> </w:t>
      </w:r>
    </w:p>
    <w:p w14:paraId="51DC2C5D"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Elektron vergi hesab-fakturası vergi ödəyicisi (satıcı) tərəfindən müvafiq qaydada hazırlanıb təsdiq edildikdən sonra Azərbaycan Respublikası Vergilər Nazirliyinin rəsmi internet səhifəsi olan İnternet Vergi İdarəsi tərəfindən avtomatik olaraq alıcının bu səhifədə yaradılmış şəxsi elektron qutusuna (e-qutusu) ötürülür.</w:t>
      </w:r>
    </w:p>
    <w:p w14:paraId="069EC015"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133BA65F"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726A3B96"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 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 Çağrı Mərkəzi (195)  fəaliyyət göstərir.</w:t>
      </w:r>
    </w:p>
    <w:p w14:paraId="707CE8B8"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02F8C52C"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1CB0D2DF"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46967D18"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1649E886"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2C6A1840" w14:textId="77777777" w:rsidR="00752B09" w:rsidRPr="00E004F0" w:rsidRDefault="00752B09" w:rsidP="00752B09">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7D31123C" w14:textId="77777777" w:rsidR="00752B09" w:rsidRPr="00E004F0" w:rsidRDefault="00752B09" w:rsidP="00752B09">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p>
    <w:p w14:paraId="5E957078" w14:textId="77777777" w:rsidR="00D168AE" w:rsidRDefault="00D168AE"/>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09"/>
    <w:rsid w:val="00470F17"/>
    <w:rsid w:val="00752B09"/>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40723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B09"/>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taxes.gov.az/" TargetMode="External"/><Relationship Id="rId5" Type="http://schemas.openxmlformats.org/officeDocument/2006/relationships/hyperlink" Target="http://www.e-taxes.gov.a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2713</Words>
  <Characters>15469</Characters>
  <Application>Microsoft Macintosh Word</Application>
  <DocSecurity>0</DocSecurity>
  <Lines>128</Lines>
  <Paragraphs>36</Paragraphs>
  <ScaleCrop>false</ScaleCrop>
  <LinksUpToDate>false</LinksUpToDate>
  <CharactersWithSpaces>18146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2017-08-16T11:24:00Z</dcterms:created>
  <dcterms:modified xsi:type="dcterms:W3CDTF">2017-08-16T11:26:00Z</dcterms:modified>
</cp:coreProperties>
</file>